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  <w:bookmarkStart w:id="0" w:name="_GoBack"/>
      <w:bookmarkEnd w:id="0"/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14DC9713" w:rsidR="00413E5D" w:rsidRPr="004F2EB7" w:rsidRDefault="00413E5D" w:rsidP="004F2EB7">
      <w:pPr>
        <w:pStyle w:val="Odstavecseseznamem"/>
        <w:numPr>
          <w:ilvl w:val="0"/>
          <w:numId w:val="11"/>
        </w:numPr>
        <w:jc w:val="both"/>
        <w:rPr>
          <w:b/>
        </w:rPr>
      </w:pPr>
      <w:r w:rsidRPr="0008575D">
        <w:t xml:space="preserve">Základním požadavkem </w:t>
      </w:r>
      <w:r w:rsidR="004F2EB7">
        <w:t>veřejné zakázky</w:t>
      </w:r>
      <w:r w:rsidRPr="0008575D">
        <w:t xml:space="preserve"> </w:t>
      </w:r>
      <w:r w:rsidR="004F2EB7">
        <w:t>„</w:t>
      </w:r>
      <w:r w:rsidR="004F2EB7" w:rsidRPr="004F2EB7">
        <w:rPr>
          <w:b/>
        </w:rPr>
        <w:t>Dodávka měřícího vozíku GPK</w:t>
      </w:r>
      <w:r w:rsidR="004F2EB7">
        <w:rPr>
          <w:b/>
        </w:rPr>
        <w:t xml:space="preserve"> </w:t>
      </w:r>
      <w:r w:rsidR="004F2EB7" w:rsidRPr="004F2EB7">
        <w:rPr>
          <w:b/>
        </w:rPr>
        <w:t>pro ST Karlovy Vary</w:t>
      </w:r>
      <w:r w:rsidR="004F2EB7">
        <w:rPr>
          <w:b/>
        </w:rPr>
        <w:t>“</w:t>
      </w:r>
      <w:r w:rsidR="0049689B" w:rsidRPr="004F2EB7">
        <w:rPr>
          <w:b/>
        </w:rPr>
        <w:t xml:space="preserve"> </w:t>
      </w:r>
      <w:r w:rsidR="000F41C7" w:rsidRPr="0008575D">
        <w:t xml:space="preserve">je nákup </w:t>
      </w:r>
      <w:r w:rsidR="0049689B">
        <w:t>stroje</w:t>
      </w:r>
      <w:r w:rsidR="00152480" w:rsidRPr="0008575D">
        <w:t xml:space="preserve"> </w:t>
      </w:r>
      <w:r w:rsidR="00F9788F" w:rsidRPr="0008575D">
        <w:t>určen</w:t>
      </w:r>
      <w:r w:rsidR="00883E4D">
        <w:t>ého</w:t>
      </w:r>
      <w:r w:rsidRPr="0008575D">
        <w:t xml:space="preserve"> </w:t>
      </w:r>
      <w:r w:rsidR="000A290F" w:rsidRPr="0008575D">
        <w:t xml:space="preserve">pro potřebu </w:t>
      </w:r>
      <w:r w:rsidR="004F2EB7">
        <w:t>S</w:t>
      </w:r>
      <w:r w:rsidR="000A290F" w:rsidRPr="0008575D">
        <w:t>právy tratí</w:t>
      </w:r>
      <w:r w:rsidR="004F2EB7">
        <w:t xml:space="preserve"> Karlovy Vary</w:t>
      </w:r>
      <w:r w:rsidR="000A290F" w:rsidRPr="0008575D">
        <w:t xml:space="preserve"> </w:t>
      </w:r>
      <w:r w:rsidRPr="0008575D">
        <w:t xml:space="preserve">při </w:t>
      </w:r>
      <w:r w:rsidR="0086125E" w:rsidRPr="0086125E">
        <w:t>diagnostice</w:t>
      </w:r>
      <w:r w:rsidRPr="0086125E">
        <w:t xml:space="preserve"> </w:t>
      </w:r>
      <w:r w:rsidR="009D0FF7" w:rsidRPr="0086125E">
        <w:t xml:space="preserve">železničního svršku </w:t>
      </w:r>
      <w:r w:rsidRPr="0086125E">
        <w:t>dr</w:t>
      </w:r>
      <w:r w:rsidR="000F41C7" w:rsidRPr="0086125E">
        <w:t>ážního tělesa</w:t>
      </w:r>
      <w:r w:rsidR="00F9788F" w:rsidRPr="0081206E">
        <w:t xml:space="preserve"> </w:t>
      </w:r>
      <w:r w:rsidRPr="0081206E">
        <w:t>za účelem zajištění provozuschopnosti železniční infrastruktury zadavatele.</w:t>
      </w:r>
    </w:p>
    <w:p w14:paraId="06727756" w14:textId="2EFD4BC7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 w:rsidR="0049689B">
        <w:t>ý</w:t>
      </w:r>
      <w:r w:rsidRPr="0081206E">
        <w:t xml:space="preserve"> (dodávan</w:t>
      </w:r>
      <w:r w:rsidR="0049689B">
        <w:t>ý</w:t>
      </w:r>
      <w:r w:rsidRPr="0081206E">
        <w:t xml:space="preserve">) </w:t>
      </w:r>
      <w:r w:rsidR="0049689B">
        <w:t>stroj</w:t>
      </w:r>
      <w:r w:rsidRPr="0081206E">
        <w:t xml:space="preserve"> požaduje zadavatel zakázky nov</w:t>
      </w:r>
      <w:r w:rsidR="0049689B">
        <w:t>ý</w:t>
      </w:r>
      <w:r w:rsidRPr="0081206E">
        <w:t xml:space="preserve"> a nepoužit</w:t>
      </w:r>
      <w:r w:rsidR="0049689B">
        <w:t>ý</w:t>
      </w:r>
      <w:r w:rsidRPr="0081206E">
        <w:t>. Nepřipouští se nabídka použit</w:t>
      </w:r>
      <w:r w:rsidR="00883E4D">
        <w:t>ého</w:t>
      </w:r>
      <w:r w:rsidRPr="0081206E">
        <w:t>, případně „předváděcíh</w:t>
      </w:r>
      <w:r w:rsidR="00883E4D">
        <w:t>o</w:t>
      </w:r>
      <w:r w:rsidRPr="0081206E">
        <w:t xml:space="preserve">“ </w:t>
      </w:r>
      <w:r w:rsidR="0049689B">
        <w:t>výrobku</w:t>
      </w:r>
      <w:r w:rsidRPr="0081206E">
        <w:t>“</w:t>
      </w:r>
      <w:r w:rsidR="00372215" w:rsidRPr="0081206E">
        <w:t>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300378FA" w14:textId="266D7748" w:rsidR="002F52DB" w:rsidRPr="00612482" w:rsidRDefault="00883E4D" w:rsidP="002F52DB">
      <w:pPr>
        <w:pStyle w:val="Odstavecseseznamem"/>
        <w:numPr>
          <w:ilvl w:val="0"/>
          <w:numId w:val="10"/>
        </w:numPr>
        <w:jc w:val="both"/>
      </w:pPr>
      <w:r>
        <w:t>1</w:t>
      </w:r>
      <w:r w:rsidR="002F52DB" w:rsidRPr="00612482">
        <w:t xml:space="preserve">x </w:t>
      </w:r>
      <w:r w:rsidR="00D6071C">
        <w:t xml:space="preserve">– </w:t>
      </w:r>
      <w:r w:rsidR="0049689B" w:rsidRPr="0049689B">
        <w:t>Měřící vozík</w:t>
      </w:r>
      <w:r w:rsidR="00F53946">
        <w:t xml:space="preserve"> </w:t>
      </w:r>
      <w:r w:rsidR="00AB4A6C">
        <w:t>geometrické polohy</w:t>
      </w:r>
      <w:r w:rsidR="0049689B" w:rsidRPr="0049689B">
        <w:t xml:space="preserve"> </w:t>
      </w:r>
      <w:r w:rsidR="00A04856">
        <w:t>koleje</w:t>
      </w:r>
      <w:r w:rsidR="00AB4A6C">
        <w:t xml:space="preserve"> a výhybek o rozchodu</w:t>
      </w:r>
      <w:r w:rsidR="00A04856">
        <w:t xml:space="preserve"> </w:t>
      </w:r>
      <w:r w:rsidR="00A04856" w:rsidRPr="0049689B">
        <w:t>1435 mm</w:t>
      </w:r>
      <w:r>
        <w:t xml:space="preserve"> včetně </w:t>
      </w:r>
      <w:r w:rsidR="0049689B">
        <w:t>příslušenství</w:t>
      </w:r>
      <w:r w:rsidR="0086125E">
        <w:t xml:space="preserve"> a software</w:t>
      </w:r>
    </w:p>
    <w:p w14:paraId="015FF8D6" w14:textId="3F723269" w:rsidR="002F52DB" w:rsidRPr="0086615B" w:rsidRDefault="002F52DB" w:rsidP="00D6071C">
      <w:pPr>
        <w:pStyle w:val="Odstavecseseznamem"/>
        <w:ind w:left="1068"/>
        <w:jc w:val="both"/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6281ADC2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  <w:r w:rsidR="00883E4D">
        <w:t>nářadí</w:t>
      </w:r>
    </w:p>
    <w:p w14:paraId="5624021F" w14:textId="23F3E4A3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D6071C">
        <w:t>v českém jazyce</w:t>
      </w:r>
    </w:p>
    <w:p w14:paraId="44CCE650" w14:textId="16E0F49E" w:rsidR="0086125E" w:rsidRDefault="0086125E" w:rsidP="005702D6">
      <w:pPr>
        <w:pStyle w:val="Odstavecseseznamem"/>
        <w:numPr>
          <w:ilvl w:val="0"/>
          <w:numId w:val="12"/>
        </w:numPr>
      </w:pPr>
      <w:r>
        <w:t>Školení obsluhy a školení software</w:t>
      </w:r>
    </w:p>
    <w:p w14:paraId="5BFD6245" w14:textId="77777777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Záruka na jakost po dobu minimálně 24 měsíců</w:t>
      </w:r>
    </w:p>
    <w:p w14:paraId="4BEB763B" w14:textId="2F17D255" w:rsidR="00CD3E6B" w:rsidRPr="0081206E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Dodavatel uvede v nabídce (</w:t>
      </w:r>
      <w:r w:rsidR="004D2143">
        <w:t xml:space="preserve">kupní </w:t>
      </w:r>
      <w:r w:rsidRPr="0081206E">
        <w:t xml:space="preserve">smlouvě) adresu </w:t>
      </w:r>
      <w:r w:rsidR="00891E7D">
        <w:t xml:space="preserve">autorizovaného </w:t>
      </w:r>
      <w:r w:rsidRPr="0081206E">
        <w:t>servisního střediska</w:t>
      </w:r>
      <w:r w:rsidR="00372215" w:rsidRPr="0081206E">
        <w:t>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188E3DA8" w14:textId="435117A8" w:rsidR="002E046A" w:rsidRPr="002E046A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B24543">
        <w:rPr>
          <w:b/>
          <w:bCs/>
          <w:u w:val="single"/>
        </w:rPr>
        <w:t>doplní v úvodu model (typ) výrobk</w:t>
      </w:r>
      <w:r w:rsidR="00883E4D" w:rsidRPr="00B24543">
        <w:rPr>
          <w:b/>
          <w:bCs/>
          <w:u w:val="single"/>
        </w:rPr>
        <w:t>u</w:t>
      </w:r>
      <w:r w:rsidR="00B24543">
        <w:rPr>
          <w:b/>
          <w:bCs/>
          <w:u w:val="single"/>
        </w:rPr>
        <w:t xml:space="preserve"> </w:t>
      </w:r>
    </w:p>
    <w:p w14:paraId="08759328" w14:textId="1D8FE77D" w:rsidR="00B15A8D" w:rsidRDefault="00984C4A" w:rsidP="002E046A">
      <w:pPr>
        <w:pStyle w:val="Odstavecseseznamem"/>
        <w:numPr>
          <w:ilvl w:val="0"/>
          <w:numId w:val="13"/>
        </w:numPr>
      </w:pPr>
      <w:r>
        <w:t>D</w:t>
      </w:r>
      <w:r w:rsidR="00B15A8D">
        <w:t xml:space="preserve">odavatel </w:t>
      </w:r>
      <w:r w:rsidR="00B15A8D" w:rsidRPr="00B24543">
        <w:rPr>
          <w:b/>
          <w:bCs/>
          <w:u w:val="single"/>
        </w:rPr>
        <w:t>uvede</w:t>
      </w:r>
      <w:r w:rsidR="00B15A8D">
        <w:t xml:space="preserve"> u číselných hodnot přesnou hodnotu, u ostatních údajů uchazeč uvede ANO/NE, zda splňuje / nesplňuje požadavek zadavatele</w:t>
      </w:r>
      <w:r w:rsidR="00B15A8D">
        <w:tab/>
      </w:r>
      <w:r w:rsidR="00B15A8D">
        <w:tab/>
      </w:r>
    </w:p>
    <w:p w14:paraId="14EB3BFF" w14:textId="208EF669" w:rsidR="00EB2B45" w:rsidRPr="00B34153" w:rsidRDefault="00B15A8D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4DD319D" w14:textId="77777777" w:rsidR="004D2143" w:rsidRDefault="004D2143" w:rsidP="00EB2B45">
      <w:pPr>
        <w:jc w:val="both"/>
        <w:rPr>
          <w:b/>
        </w:rPr>
      </w:pPr>
    </w:p>
    <w:p w14:paraId="6A5C723E" w14:textId="2B1E20A7" w:rsidR="00984503" w:rsidRDefault="00984503" w:rsidP="00EB2B45">
      <w:pPr>
        <w:jc w:val="both"/>
        <w:rPr>
          <w:b/>
        </w:rPr>
      </w:pPr>
    </w:p>
    <w:p w14:paraId="3DD76229" w14:textId="187D77CE" w:rsidR="00984503" w:rsidRDefault="00984503" w:rsidP="00EB2B45">
      <w:pPr>
        <w:jc w:val="both"/>
        <w:rPr>
          <w:b/>
        </w:rPr>
      </w:pPr>
    </w:p>
    <w:p w14:paraId="2069E6A4" w14:textId="19C1DC06" w:rsidR="00324295" w:rsidRDefault="00324295" w:rsidP="00EB2B45">
      <w:pPr>
        <w:jc w:val="both"/>
        <w:rPr>
          <w:b/>
        </w:rPr>
      </w:pPr>
    </w:p>
    <w:p w14:paraId="15C3C2D8" w14:textId="696EE60A" w:rsidR="00984503" w:rsidRDefault="00A04856" w:rsidP="00A04856">
      <w:pPr>
        <w:tabs>
          <w:tab w:val="left" w:pos="7455"/>
        </w:tabs>
        <w:jc w:val="both"/>
        <w:rPr>
          <w:b/>
        </w:rPr>
      </w:pPr>
      <w:r>
        <w:rPr>
          <w:b/>
        </w:rPr>
        <w:tab/>
      </w:r>
    </w:p>
    <w:tbl>
      <w:tblPr>
        <w:tblStyle w:val="Prosttabulka1"/>
        <w:tblpPr w:leftFromText="141" w:rightFromText="141" w:vertAnchor="page" w:horzAnchor="margin" w:tblpY="1036"/>
        <w:tblW w:w="9785" w:type="dxa"/>
        <w:tblLook w:val="04A0" w:firstRow="1" w:lastRow="0" w:firstColumn="1" w:lastColumn="0" w:noHBand="0" w:noVBand="1"/>
      </w:tblPr>
      <w:tblGrid>
        <w:gridCol w:w="5665"/>
        <w:gridCol w:w="1629"/>
        <w:gridCol w:w="2491"/>
      </w:tblGrid>
      <w:tr w:rsidR="00B24543" w:rsidRPr="004D2143" w14:paraId="67BC4119" w14:textId="77777777" w:rsidTr="009874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002B59"/>
            <w:vAlign w:val="center"/>
            <w:hideMark/>
          </w:tcPr>
          <w:p w14:paraId="4B2FE6D9" w14:textId="77777777" w:rsidR="00B24543" w:rsidRPr="00A70527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49689B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lastRenderedPageBreak/>
              <w:t>Měřící vozík pro rozchod 1435mm</w:t>
            </w:r>
          </w:p>
        </w:tc>
        <w:tc>
          <w:tcPr>
            <w:tcW w:w="1629" w:type="dxa"/>
            <w:shd w:val="clear" w:color="auto" w:fill="002B59"/>
            <w:vAlign w:val="center"/>
            <w:hideMark/>
          </w:tcPr>
          <w:p w14:paraId="07B7FDAF" w14:textId="77777777" w:rsidR="00B24543" w:rsidRPr="004D2143" w:rsidRDefault="00B24543" w:rsidP="00B245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388BD6CD" w14:textId="77777777" w:rsidR="00B24543" w:rsidRPr="004D2143" w:rsidRDefault="00B24543" w:rsidP="00B245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STROJE</w:t>
            </w: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 (uveďte HODNOTY, případně ANO / NE)</w:t>
            </w:r>
          </w:p>
        </w:tc>
      </w:tr>
      <w:tr w:rsidR="00B24543" w:rsidRPr="004D2143" w14:paraId="150CD263" w14:textId="77777777" w:rsidTr="009874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41456CD9" w14:textId="00C99D8D" w:rsidR="00B24543" w:rsidRPr="00B24543" w:rsidRDefault="00B24543" w:rsidP="00B24543">
            <w:pPr>
              <w:rPr>
                <w:rFonts w:ascii="Verdana" w:eastAsia="Times New Roman" w:hAnsi="Verdana" w:cs="Times New Roman"/>
                <w:caps/>
                <w:sz w:val="20"/>
                <w:szCs w:val="20"/>
                <w:lang w:eastAsia="cs-CZ"/>
              </w:rPr>
            </w:pPr>
            <w:r w:rsidRPr="00B24543">
              <w:rPr>
                <w:rFonts w:ascii="Verdana" w:eastAsia="Times New Roman" w:hAnsi="Verdana" w:cs="Times New Roman"/>
                <w:caps/>
                <w:sz w:val="20"/>
                <w:szCs w:val="20"/>
                <w:lang w:eastAsia="cs-CZ"/>
              </w:rPr>
              <w:t>model (typ) nabízeného výrobku:</w:t>
            </w:r>
          </w:p>
        </w:tc>
        <w:tc>
          <w:tcPr>
            <w:tcW w:w="1629" w:type="dxa"/>
            <w:vAlign w:val="center"/>
          </w:tcPr>
          <w:p w14:paraId="1F6D9222" w14:textId="20293615" w:rsidR="00B24543" w:rsidRPr="00B24543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491" w:type="dxa"/>
            <w:vAlign w:val="center"/>
          </w:tcPr>
          <w:p w14:paraId="498BD8E6" w14:textId="61F4BE10" w:rsidR="00B24543" w:rsidRPr="00B24543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05D7481C" w14:textId="77777777" w:rsidTr="00B24543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C1A58FD" w14:textId="77777777" w:rsidR="00B24543" w:rsidRPr="004D2143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1" w:name="_Hlk133992566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Parametry:</w:t>
            </w:r>
          </w:p>
        </w:tc>
        <w:tc>
          <w:tcPr>
            <w:tcW w:w="1629" w:type="dxa"/>
            <w:shd w:val="clear" w:color="auto" w:fill="FF5200" w:themeFill="accent2"/>
            <w:vAlign w:val="center"/>
          </w:tcPr>
          <w:p w14:paraId="59D4B3E1" w14:textId="77777777" w:rsidR="00B24543" w:rsidRPr="004D2143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2491" w:type="dxa"/>
            <w:shd w:val="clear" w:color="auto" w:fill="FF5200" w:themeFill="accent2"/>
            <w:noWrap/>
            <w:vAlign w:val="center"/>
          </w:tcPr>
          <w:p w14:paraId="5005B400" w14:textId="77777777" w:rsidR="00B24543" w:rsidRPr="004D2143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bookmarkEnd w:id="1"/>
      <w:tr w:rsidR="00B24543" w:rsidRPr="004D2143" w14:paraId="59628DC7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EF60110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proofErr w:type="spellStart"/>
            <w:r w:rsidRPr="006225F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Jednorozchodový</w:t>
            </w:r>
            <w:proofErr w:type="spellEnd"/>
            <w:r w:rsidRPr="006225F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, </w:t>
            </w:r>
            <w:proofErr w:type="gramStart"/>
            <w:r w:rsidRPr="006225F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1435mm</w:t>
            </w:r>
            <w:proofErr w:type="gramEnd"/>
            <w:r w:rsidRPr="006225F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, min R=18m</w:t>
            </w:r>
          </w:p>
        </w:tc>
        <w:tc>
          <w:tcPr>
            <w:tcW w:w="1629" w:type="dxa"/>
            <w:noWrap/>
            <w:vAlign w:val="center"/>
          </w:tcPr>
          <w:p w14:paraId="2E9380B4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6BBD5493" w14:textId="352FDF60" w:rsidR="00B24543" w:rsidRPr="007A4A7E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0CCD3F3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4E5E73B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Měřené veličiny (dle EN13848, CSN736360):</w:t>
            </w:r>
          </w:p>
          <w:p w14:paraId="72E49766" w14:textId="77777777" w:rsidR="00B24543" w:rsidRPr="006225FD" w:rsidRDefault="00B24543" w:rsidP="00B24543">
            <w:pPr>
              <w:rPr>
                <w:b w:val="0"/>
              </w:rPr>
            </w:pPr>
            <w:r w:rsidRPr="006225FD">
              <w:rPr>
                <w:b w:val="0"/>
              </w:rPr>
              <w:t xml:space="preserve">1 - Rozchod </w:t>
            </w:r>
          </w:p>
          <w:p w14:paraId="46912382" w14:textId="77777777" w:rsidR="00B24543" w:rsidRPr="006225FD" w:rsidRDefault="00B24543" w:rsidP="00B24543">
            <w:pPr>
              <w:rPr>
                <w:b w:val="0"/>
              </w:rPr>
            </w:pPr>
            <w:r w:rsidRPr="006225FD">
              <w:rPr>
                <w:b w:val="0"/>
              </w:rPr>
              <w:t xml:space="preserve">2 - Směr koleje Levý/Pravý Křivost koleje 1/R </w:t>
            </w:r>
          </w:p>
          <w:p w14:paraId="490C0B04" w14:textId="77777777" w:rsidR="00B24543" w:rsidRPr="006225FD" w:rsidRDefault="00B24543" w:rsidP="00B24543">
            <w:pPr>
              <w:rPr>
                <w:b w:val="0"/>
              </w:rPr>
            </w:pPr>
            <w:r w:rsidRPr="006225FD">
              <w:rPr>
                <w:b w:val="0"/>
              </w:rPr>
              <w:t xml:space="preserve">3 - Výška koleje Levá/Pravá </w:t>
            </w:r>
          </w:p>
          <w:p w14:paraId="6E0F7BA8" w14:textId="77777777" w:rsidR="00B24543" w:rsidRPr="006225FD" w:rsidRDefault="00B24543" w:rsidP="00B24543">
            <w:pPr>
              <w:rPr>
                <w:b w:val="0"/>
              </w:rPr>
            </w:pPr>
            <w:r w:rsidRPr="006225FD">
              <w:rPr>
                <w:b w:val="0"/>
              </w:rPr>
              <w:t xml:space="preserve">4 - Převýšení koleje </w:t>
            </w:r>
          </w:p>
          <w:p w14:paraId="6307C8C0" w14:textId="77777777" w:rsidR="00B24543" w:rsidRPr="006225FD" w:rsidRDefault="00B24543" w:rsidP="00B24543">
            <w:pPr>
              <w:rPr>
                <w:b w:val="0"/>
              </w:rPr>
            </w:pPr>
            <w:r w:rsidRPr="006225FD">
              <w:rPr>
                <w:b w:val="0"/>
              </w:rPr>
              <w:t xml:space="preserve">5 - Zborcení koleje, libovolná báze </w:t>
            </w:r>
          </w:p>
          <w:p w14:paraId="3CAD5D2B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b w:val="0"/>
              </w:rPr>
              <w:t>7 - Ujetá vzdálenost</w:t>
            </w:r>
          </w:p>
        </w:tc>
        <w:tc>
          <w:tcPr>
            <w:tcW w:w="1629" w:type="dxa"/>
            <w:noWrap/>
            <w:vAlign w:val="center"/>
          </w:tcPr>
          <w:p w14:paraId="61DC1848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39C5DF1" w14:textId="0BF0CB36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9612FA6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CEBCC3F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Přídavné rameno zborcení</w:t>
            </w:r>
          </w:p>
        </w:tc>
        <w:tc>
          <w:tcPr>
            <w:tcW w:w="1629" w:type="dxa"/>
            <w:noWrap/>
            <w:vAlign w:val="center"/>
          </w:tcPr>
          <w:p w14:paraId="3D0764DA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FB4E279" w14:textId="12056B5A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69E6CA0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606DB82A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Ocelová kola s oddělenými okolky</w:t>
            </w:r>
          </w:p>
        </w:tc>
        <w:tc>
          <w:tcPr>
            <w:tcW w:w="1629" w:type="dxa"/>
            <w:noWrap/>
            <w:vAlign w:val="center"/>
          </w:tcPr>
          <w:p w14:paraId="6C3EFA52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47161E8A" w14:textId="2E70289F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123F0137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76B9FD74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Váha max.</w:t>
            </w:r>
          </w:p>
        </w:tc>
        <w:tc>
          <w:tcPr>
            <w:tcW w:w="1629" w:type="dxa"/>
            <w:noWrap/>
            <w:vAlign w:val="center"/>
          </w:tcPr>
          <w:p w14:paraId="583D4858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40 kg</w:t>
            </w:r>
          </w:p>
        </w:tc>
        <w:tc>
          <w:tcPr>
            <w:tcW w:w="2491" w:type="dxa"/>
            <w:noWrap/>
            <w:vAlign w:val="center"/>
            <w:hideMark/>
          </w:tcPr>
          <w:p w14:paraId="420D45E4" w14:textId="7A3FE141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68E72091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61E561A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Skládací do kompaktní přepravní polohy</w:t>
            </w:r>
          </w:p>
        </w:tc>
        <w:tc>
          <w:tcPr>
            <w:tcW w:w="1629" w:type="dxa"/>
            <w:noWrap/>
            <w:vAlign w:val="center"/>
          </w:tcPr>
          <w:p w14:paraId="24D9E2FD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5E5B895" w14:textId="6A236D4A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AB4A6C" w:rsidRPr="004D2143" w14:paraId="381D32E6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40F4B0BA" w14:textId="77777777" w:rsidR="00AB4A6C" w:rsidRDefault="00AB4A6C" w:rsidP="00B24543">
            <w:pPr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Přídavek pro měření výhybek</w:t>
            </w:r>
          </w:p>
          <w:p w14:paraId="0182F0EE" w14:textId="2954B402" w:rsidR="00AB4A6C" w:rsidRPr="00AB4A6C" w:rsidRDefault="00AB4A6C" w:rsidP="00AB4A6C">
            <w:pPr>
              <w:pStyle w:val="Odstavecseseznamem"/>
              <w:numPr>
                <w:ilvl w:val="0"/>
                <w:numId w:val="15"/>
              </w:numPr>
              <w:ind w:left="164" w:hanging="142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rolny pro měření žlábků ve výhybkách</w:t>
            </w:r>
          </w:p>
        </w:tc>
        <w:tc>
          <w:tcPr>
            <w:tcW w:w="1629" w:type="dxa"/>
            <w:noWrap/>
            <w:vAlign w:val="center"/>
          </w:tcPr>
          <w:p w14:paraId="17617A02" w14:textId="5CE085D5" w:rsidR="00AB4A6C" w:rsidRPr="00E01D20" w:rsidRDefault="00987471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1926444" w14:textId="095AF0A8" w:rsidR="00AB4A6C" w:rsidRPr="00B42F40" w:rsidRDefault="00987471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64619E3C" w14:textId="77777777" w:rsidTr="00B24543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05D93EDC" w14:textId="77777777" w:rsidR="00B24543" w:rsidRPr="004D2143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2" w:name="_Hlk133992744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1629" w:type="dxa"/>
            <w:shd w:val="clear" w:color="auto" w:fill="FF5200" w:themeFill="accent2"/>
            <w:vAlign w:val="center"/>
          </w:tcPr>
          <w:p w14:paraId="7A4D2BC6" w14:textId="77777777" w:rsidR="00B24543" w:rsidRPr="004D2143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2491" w:type="dxa"/>
            <w:shd w:val="clear" w:color="auto" w:fill="FF5200" w:themeFill="accent2"/>
            <w:noWrap/>
            <w:vAlign w:val="center"/>
          </w:tcPr>
          <w:p w14:paraId="7D95516C" w14:textId="77777777" w:rsidR="00B24543" w:rsidRPr="004D2143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bookmarkEnd w:id="2"/>
      <w:tr w:rsidR="00B24543" w:rsidRPr="004D2143" w14:paraId="0F47DF90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0004355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6225FD">
              <w:rPr>
                <w:rFonts w:ascii="Verdana" w:eastAsia="Times New Roman" w:hAnsi="Verdana" w:cs="Times New Roman"/>
                <w:lang w:eastAsia="cs-CZ"/>
              </w:rPr>
              <w:t>Li-Io</w:t>
            </w:r>
            <w:proofErr w:type="spellEnd"/>
            <w:r w:rsidRPr="006225FD">
              <w:rPr>
                <w:rFonts w:ascii="Verdana" w:eastAsia="Times New Roman" w:hAnsi="Verdana" w:cs="Times New Roman"/>
                <w:lang w:eastAsia="cs-CZ"/>
              </w:rPr>
              <w:t xml:space="preserve"> baterie min. </w:t>
            </w:r>
            <w:proofErr w:type="gramStart"/>
            <w:r w:rsidRPr="006225FD">
              <w:rPr>
                <w:rFonts w:ascii="Verdana" w:eastAsia="Times New Roman" w:hAnsi="Verdana" w:cs="Times New Roman"/>
                <w:lang w:eastAsia="cs-CZ"/>
              </w:rPr>
              <w:t>14V</w:t>
            </w:r>
            <w:proofErr w:type="gramEnd"/>
            <w:r w:rsidRPr="006225FD">
              <w:rPr>
                <w:rFonts w:ascii="Verdana" w:eastAsia="Times New Roman" w:hAnsi="Verdana" w:cs="Times New Roman"/>
                <w:lang w:eastAsia="cs-CZ"/>
              </w:rPr>
              <w:t>/6.0Ah</w:t>
            </w:r>
          </w:p>
          <w:p w14:paraId="7523DE0E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lang w:eastAsia="cs-CZ"/>
              </w:rPr>
              <w:t xml:space="preserve"> - včetně nabíječky</w:t>
            </w:r>
          </w:p>
          <w:p w14:paraId="7C0AB88B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- včetně konektorů a kabeláže</w:t>
            </w:r>
          </w:p>
        </w:tc>
        <w:tc>
          <w:tcPr>
            <w:tcW w:w="1629" w:type="dxa"/>
            <w:noWrap/>
            <w:vAlign w:val="center"/>
          </w:tcPr>
          <w:p w14:paraId="42569745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EF605C4" w14:textId="487A0EA4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08F30DC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35842FF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Měřicí hardware</w:t>
            </w:r>
          </w:p>
          <w:p w14:paraId="7C0F0680" w14:textId="77777777" w:rsidR="00B24543" w:rsidRPr="006225FD" w:rsidRDefault="00B24543" w:rsidP="00B24543">
            <w:pPr>
              <w:rPr>
                <w:b w:val="0"/>
              </w:rPr>
            </w:pPr>
            <w:r w:rsidRPr="006225FD">
              <w:rPr>
                <w:b w:val="0"/>
              </w:rPr>
              <w:t xml:space="preserve">- OS Android </w:t>
            </w:r>
          </w:p>
          <w:p w14:paraId="677962D8" w14:textId="77777777" w:rsidR="00B24543" w:rsidRDefault="00B24543" w:rsidP="00B24543">
            <w:pPr>
              <w:rPr>
                <w:bCs w:val="0"/>
              </w:rPr>
            </w:pPr>
            <w:r w:rsidRPr="006225FD">
              <w:rPr>
                <w:b w:val="0"/>
              </w:rPr>
              <w:t xml:space="preserve">- předinstalovaný měřicí program </w:t>
            </w:r>
          </w:p>
          <w:p w14:paraId="36D1EC89" w14:textId="77777777" w:rsidR="00B24543" w:rsidRDefault="00B24543" w:rsidP="00B24543">
            <w:pPr>
              <w:rPr>
                <w:bCs w:val="0"/>
              </w:rPr>
            </w:pPr>
            <w:r>
              <w:rPr>
                <w:b w:val="0"/>
              </w:rPr>
              <w:t>- USB kabel</w:t>
            </w:r>
          </w:p>
          <w:p w14:paraId="2E6C051C" w14:textId="77777777" w:rsidR="00B24543" w:rsidRDefault="00B24543" w:rsidP="00B24543">
            <w:pPr>
              <w:rPr>
                <w:bCs w:val="0"/>
              </w:rPr>
            </w:pPr>
            <w:r>
              <w:rPr>
                <w:b w:val="0"/>
              </w:rPr>
              <w:t xml:space="preserve">- </w:t>
            </w:r>
            <w:r w:rsidRPr="006225FD">
              <w:rPr>
                <w:b w:val="0"/>
              </w:rPr>
              <w:t>komunikační kabel</w:t>
            </w:r>
          </w:p>
          <w:p w14:paraId="010CC5A3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b w:val="0"/>
              </w:rPr>
              <w:t>- držák hardwaru</w:t>
            </w:r>
          </w:p>
        </w:tc>
        <w:tc>
          <w:tcPr>
            <w:tcW w:w="1629" w:type="dxa"/>
            <w:noWrap/>
            <w:vAlign w:val="center"/>
          </w:tcPr>
          <w:p w14:paraId="6206B61C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36853D58" w14:textId="265951D9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5FB8417C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052443D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Kalibrační list</w:t>
            </w:r>
          </w:p>
        </w:tc>
        <w:tc>
          <w:tcPr>
            <w:tcW w:w="1629" w:type="dxa"/>
            <w:noWrap/>
            <w:vAlign w:val="center"/>
          </w:tcPr>
          <w:p w14:paraId="6F10833E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6787CC5F" w14:textId="6B1242C3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052190B7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AB51E3E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Nabíječ akumulátoru vozíku</w:t>
            </w:r>
          </w:p>
        </w:tc>
        <w:tc>
          <w:tcPr>
            <w:tcW w:w="1629" w:type="dxa"/>
            <w:noWrap/>
            <w:vAlign w:val="center"/>
          </w:tcPr>
          <w:p w14:paraId="51561573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6E81D050" w14:textId="5D7A5462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2F420264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3B97580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Základní nářadí pro údržbu vozíku</w:t>
            </w:r>
          </w:p>
        </w:tc>
        <w:tc>
          <w:tcPr>
            <w:tcW w:w="1629" w:type="dxa"/>
            <w:noWrap/>
            <w:vAlign w:val="center"/>
          </w:tcPr>
          <w:p w14:paraId="2CDD921B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B3AF125" w14:textId="7D21A6D7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7BBAF3CF" w14:textId="77777777" w:rsidTr="00B24543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12628A07" w14:textId="77777777" w:rsidR="00B24543" w:rsidRPr="004D2143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Software:</w:t>
            </w:r>
          </w:p>
        </w:tc>
        <w:tc>
          <w:tcPr>
            <w:tcW w:w="1629" w:type="dxa"/>
            <w:shd w:val="clear" w:color="auto" w:fill="FF5200" w:themeFill="accent2"/>
            <w:vAlign w:val="center"/>
          </w:tcPr>
          <w:p w14:paraId="6955DDE5" w14:textId="77777777" w:rsidR="00B24543" w:rsidRPr="004D2143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2491" w:type="dxa"/>
            <w:shd w:val="clear" w:color="auto" w:fill="FF5200" w:themeFill="accent2"/>
            <w:noWrap/>
            <w:vAlign w:val="center"/>
          </w:tcPr>
          <w:p w14:paraId="1E2E929B" w14:textId="77777777" w:rsidR="00B24543" w:rsidRPr="004D2143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B24543" w:rsidRPr="004D2143" w14:paraId="22444C22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4E28528C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Měřící software</w:t>
            </w:r>
          </w:p>
        </w:tc>
        <w:tc>
          <w:tcPr>
            <w:tcW w:w="1629" w:type="dxa"/>
            <w:noWrap/>
            <w:vAlign w:val="center"/>
          </w:tcPr>
          <w:p w14:paraId="7BF3928F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A4A5FA6" w14:textId="35E5A3D9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6B6C5EB4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1296C40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Vyhodnocovací software</w:t>
            </w:r>
          </w:p>
        </w:tc>
        <w:tc>
          <w:tcPr>
            <w:tcW w:w="1629" w:type="dxa"/>
            <w:noWrap/>
            <w:vAlign w:val="center"/>
          </w:tcPr>
          <w:p w14:paraId="1D2A9A0F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664FDE1" w14:textId="174383FE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089CC0B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77A018C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Editor návrhových hodnot trati</w:t>
            </w:r>
          </w:p>
        </w:tc>
        <w:tc>
          <w:tcPr>
            <w:tcW w:w="1629" w:type="dxa"/>
            <w:noWrap/>
            <w:vAlign w:val="center"/>
          </w:tcPr>
          <w:p w14:paraId="5E9A2FE6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C2C74CD" w14:textId="3BF25964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1D504F06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165873B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Zobrazení lokálních závad v aplikaci Google </w:t>
            </w:r>
            <w:proofErr w:type="spellStart"/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Earth</w:t>
            </w:r>
            <w:proofErr w:type="spellEnd"/>
          </w:p>
        </w:tc>
        <w:tc>
          <w:tcPr>
            <w:tcW w:w="1629" w:type="dxa"/>
            <w:noWrap/>
            <w:vAlign w:val="center"/>
          </w:tcPr>
          <w:p w14:paraId="1F01B5FB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FAF25F8" w14:textId="6CA1E60E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51863E1B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CF447F0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Kompatibilita s IS Provozního stavu sítě tratí (PSST)</w:t>
            </w:r>
          </w:p>
        </w:tc>
        <w:tc>
          <w:tcPr>
            <w:tcW w:w="1629" w:type="dxa"/>
            <w:noWrap/>
            <w:vAlign w:val="center"/>
          </w:tcPr>
          <w:p w14:paraId="327882DA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440B5AB" w14:textId="076C3447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 xml:space="preserve">VLOŽÍ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</w:tbl>
    <w:p w14:paraId="7F10409A" w14:textId="46FAD610" w:rsidR="00B34153" w:rsidRDefault="00B34153" w:rsidP="00987471">
      <w:pPr>
        <w:jc w:val="both"/>
        <w:rPr>
          <w:b/>
        </w:rPr>
      </w:pPr>
    </w:p>
    <w:sectPr w:rsidR="00B34153" w:rsidSect="009C48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205C7" w14:textId="77777777" w:rsidR="00EA1585" w:rsidRDefault="00EA1585" w:rsidP="00962258">
      <w:pPr>
        <w:spacing w:after="0" w:line="240" w:lineRule="auto"/>
      </w:pPr>
      <w:r>
        <w:separator/>
      </w:r>
    </w:p>
  </w:endnote>
  <w:endnote w:type="continuationSeparator" w:id="0">
    <w:p w14:paraId="0C1AF18C" w14:textId="77777777" w:rsidR="00EA1585" w:rsidRDefault="00EA15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F93C844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2F86AEC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71A8D9" w14:textId="77777777" w:rsidR="00A04856" w:rsidRPr="00945BA7" w:rsidRDefault="00A04856" w:rsidP="00A04856">
          <w:pPr>
            <w:pStyle w:val="Zpat"/>
            <w:rPr>
              <w:b/>
            </w:rPr>
          </w:pPr>
          <w:r>
            <w:rPr>
              <w:b/>
            </w:rPr>
            <w:t xml:space="preserve">Oblastní ředitelství </w:t>
          </w:r>
          <w:r w:rsidRPr="00945BA7">
            <w:rPr>
              <w:b/>
            </w:rPr>
            <w:t>Ústí nad Labem</w:t>
          </w:r>
        </w:p>
        <w:p w14:paraId="25677D01" w14:textId="77777777" w:rsidR="00A04856" w:rsidRPr="00945BA7" w:rsidRDefault="00A04856" w:rsidP="00A04856">
          <w:pPr>
            <w:pStyle w:val="Zpat"/>
            <w:rPr>
              <w:b/>
            </w:rPr>
          </w:pPr>
          <w:r w:rsidRPr="00945BA7">
            <w:rPr>
              <w:b/>
            </w:rPr>
            <w:t>Železničářská 1386/31</w:t>
          </w:r>
        </w:p>
        <w:p w14:paraId="6A94EB48" w14:textId="0E334B16" w:rsidR="00D6071C" w:rsidRDefault="00A04856" w:rsidP="00A04856">
          <w:pPr>
            <w:pStyle w:val="Zpat"/>
          </w:pPr>
          <w:r w:rsidRPr="00945BA7">
            <w:rPr>
              <w:b/>
            </w:rPr>
            <w:t>400 03 Ústí nad Labem</w:t>
          </w: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F0895" w14:textId="77777777" w:rsidR="00EA1585" w:rsidRDefault="00EA1585" w:rsidP="00962258">
      <w:pPr>
        <w:spacing w:after="0" w:line="240" w:lineRule="auto"/>
      </w:pPr>
      <w:r>
        <w:separator/>
      </w:r>
    </w:p>
  </w:footnote>
  <w:footnote w:type="continuationSeparator" w:id="0">
    <w:p w14:paraId="4AE5C94F" w14:textId="77777777" w:rsidR="00EA1585" w:rsidRDefault="00EA15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2EC24C" w14:textId="517F5D09" w:rsidR="00EB301F" w:rsidRPr="004B208D" w:rsidRDefault="00EB301F" w:rsidP="00EB301F">
          <w:pPr>
            <w:tabs>
              <w:tab w:val="center" w:pos="4536"/>
              <w:tab w:val="right" w:pos="9072"/>
            </w:tabs>
            <w:rPr>
              <w:rFonts w:eastAsia="Calibri" w:cstheme="minorHAnsi"/>
              <w:sz w:val="18"/>
            </w:rPr>
          </w:pPr>
          <w:r w:rsidRPr="004B208D">
            <w:rPr>
              <w:rFonts w:eastAsia="Calibri" w:cstheme="minorHAnsi"/>
              <w:sz w:val="18"/>
            </w:rPr>
            <w:t xml:space="preserve">Příloha </w:t>
          </w:r>
          <w:r w:rsidR="00733E14" w:rsidRPr="004B208D">
            <w:rPr>
              <w:rFonts w:eastAsia="Calibri" w:cstheme="minorHAnsi"/>
              <w:sz w:val="18"/>
            </w:rPr>
            <w:t>5</w:t>
          </w:r>
          <w:r w:rsidRPr="004B208D">
            <w:rPr>
              <w:rFonts w:eastAsia="Calibri" w:cstheme="minorHAnsi"/>
              <w:sz w:val="18"/>
            </w:rPr>
            <w:t xml:space="preserve"> Výzvy k podání nabídk</w:t>
          </w:r>
          <w:r w:rsidR="009653D7" w:rsidRPr="004B208D">
            <w:rPr>
              <w:rFonts w:eastAsia="Calibri" w:cstheme="minorHAnsi"/>
              <w:sz w:val="18"/>
            </w:rPr>
            <w:t>y</w:t>
          </w:r>
          <w:r w:rsidRPr="004B208D">
            <w:rPr>
              <w:rFonts w:eastAsia="Calibri" w:cstheme="minorHAnsi"/>
              <w:sz w:val="18"/>
            </w:rPr>
            <w:t>:</w:t>
          </w:r>
        </w:p>
        <w:p w14:paraId="47B8ED37" w14:textId="4664129B" w:rsidR="00D6071C" w:rsidRPr="002A6AEA" w:rsidRDefault="00733E14" w:rsidP="00EB301F">
          <w:pPr>
            <w:pStyle w:val="Druhdokumentu"/>
            <w:jc w:val="left"/>
            <w:rPr>
              <w:sz w:val="24"/>
              <w:szCs w:val="24"/>
            </w:rPr>
          </w:pPr>
          <w:r w:rsidRPr="004B208D">
            <w:rPr>
              <w:rFonts w:asciiTheme="minorHAnsi" w:eastAsia="Calibri" w:hAnsiTheme="minorHAnsi" w:cstheme="minorHAnsi"/>
              <w:b w:val="0"/>
              <w:color w:val="auto"/>
              <w:spacing w:val="0"/>
              <w:sz w:val="18"/>
              <w:szCs w:val="18"/>
            </w:rPr>
            <w:t>Bližší s</w:t>
          </w:r>
          <w:r w:rsidR="00EB301F" w:rsidRPr="004B208D">
            <w:rPr>
              <w:rFonts w:asciiTheme="minorHAnsi" w:eastAsia="Calibri" w:hAnsiTheme="minorHAnsi" w:cstheme="minorHAnsi"/>
              <w:b w:val="0"/>
              <w:color w:val="auto"/>
              <w:spacing w:val="0"/>
              <w:sz w:val="18"/>
              <w:szCs w:val="18"/>
            </w:rPr>
            <w:t xml:space="preserve">pecifikace předmětu </w:t>
          </w:r>
          <w:r w:rsidRPr="004B208D">
            <w:rPr>
              <w:rFonts w:asciiTheme="minorHAnsi" w:eastAsia="Calibri" w:hAnsiTheme="minorHAnsi" w:cstheme="minorHAnsi"/>
              <w:b w:val="0"/>
              <w:color w:val="auto"/>
              <w:spacing w:val="0"/>
              <w:sz w:val="18"/>
              <w:szCs w:val="18"/>
            </w:rPr>
            <w:t>koupě</w:t>
          </w:r>
          <w:r w:rsidR="00EB301F" w:rsidRPr="004B208D">
            <w:rPr>
              <w:rFonts w:asciiTheme="minorHAnsi" w:eastAsia="Calibri" w:hAnsiTheme="minorHAnsi" w:cstheme="minorHAnsi"/>
              <w:b w:val="0"/>
              <w:color w:val="auto"/>
              <w:spacing w:val="0"/>
              <w:sz w:val="18"/>
              <w:szCs w:val="18"/>
            </w:rPr>
            <w:t xml:space="preserve"> – TECHNICKÉ POŽADAVKY</w:t>
          </w: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490D73"/>
    <w:multiLevelType w:val="hybridMultilevel"/>
    <w:tmpl w:val="A436207E"/>
    <w:lvl w:ilvl="0" w:tplc="942A76C4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05A5F"/>
    <w:multiLevelType w:val="multilevel"/>
    <w:tmpl w:val="0D34D660"/>
    <w:numStyleLink w:val="ListBulletmultilevel"/>
  </w:abstractNum>
  <w:abstractNum w:abstractNumId="7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0"/>
  </w:num>
  <w:num w:numId="3">
    <w:abstractNumId w:val="14"/>
  </w:num>
  <w:num w:numId="4">
    <w:abstractNumId w:val="6"/>
  </w:num>
  <w:num w:numId="5">
    <w:abstractNumId w:val="11"/>
  </w:num>
  <w:num w:numId="6">
    <w:abstractNumId w:val="7"/>
  </w:num>
  <w:num w:numId="7">
    <w:abstractNumId w:val="9"/>
  </w:num>
  <w:num w:numId="8">
    <w:abstractNumId w:val="5"/>
  </w:num>
  <w:num w:numId="9">
    <w:abstractNumId w:val="12"/>
  </w:num>
  <w:num w:numId="10">
    <w:abstractNumId w:val="2"/>
  </w:num>
  <w:num w:numId="11">
    <w:abstractNumId w:val="3"/>
  </w:num>
  <w:num w:numId="12">
    <w:abstractNumId w:val="13"/>
  </w:num>
  <w:num w:numId="13">
    <w:abstractNumId w:val="10"/>
  </w:num>
  <w:num w:numId="14">
    <w:abstractNumId w:val="8"/>
  </w:num>
  <w:num w:numId="1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57A13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259C6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201F23"/>
    <w:rsid w:val="00207DF5"/>
    <w:rsid w:val="0024023A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B0071"/>
    <w:rsid w:val="003B6BBD"/>
    <w:rsid w:val="003C180B"/>
    <w:rsid w:val="003D134E"/>
    <w:rsid w:val="003E0DDA"/>
    <w:rsid w:val="003E4A4C"/>
    <w:rsid w:val="0040211C"/>
    <w:rsid w:val="00413E5D"/>
    <w:rsid w:val="00450F07"/>
    <w:rsid w:val="004539D0"/>
    <w:rsid w:val="00453CD3"/>
    <w:rsid w:val="00460660"/>
    <w:rsid w:val="00486107"/>
    <w:rsid w:val="00491827"/>
    <w:rsid w:val="0049689B"/>
    <w:rsid w:val="004A2927"/>
    <w:rsid w:val="004B0F3C"/>
    <w:rsid w:val="004B13E1"/>
    <w:rsid w:val="004B208D"/>
    <w:rsid w:val="004B5CD0"/>
    <w:rsid w:val="004C2347"/>
    <w:rsid w:val="004C4399"/>
    <w:rsid w:val="004C6678"/>
    <w:rsid w:val="004C787C"/>
    <w:rsid w:val="004D2143"/>
    <w:rsid w:val="004D7468"/>
    <w:rsid w:val="004E1D96"/>
    <w:rsid w:val="004E39DB"/>
    <w:rsid w:val="004E7A1F"/>
    <w:rsid w:val="004F13C2"/>
    <w:rsid w:val="004F2EB7"/>
    <w:rsid w:val="004F4B9B"/>
    <w:rsid w:val="00511A78"/>
    <w:rsid w:val="00511AB9"/>
    <w:rsid w:val="00523BB5"/>
    <w:rsid w:val="00523EA7"/>
    <w:rsid w:val="00534019"/>
    <w:rsid w:val="005406EB"/>
    <w:rsid w:val="0054439F"/>
    <w:rsid w:val="00553375"/>
    <w:rsid w:val="00560D3D"/>
    <w:rsid w:val="00560DC2"/>
    <w:rsid w:val="00562CC0"/>
    <w:rsid w:val="005702D6"/>
    <w:rsid w:val="005736B7"/>
    <w:rsid w:val="00575E5A"/>
    <w:rsid w:val="00582AFA"/>
    <w:rsid w:val="005866EC"/>
    <w:rsid w:val="0059674A"/>
    <w:rsid w:val="005A4944"/>
    <w:rsid w:val="005C3AF5"/>
    <w:rsid w:val="005E24FC"/>
    <w:rsid w:val="005F13BD"/>
    <w:rsid w:val="00607F15"/>
    <w:rsid w:val="0061068E"/>
    <w:rsid w:val="00612482"/>
    <w:rsid w:val="00613A7F"/>
    <w:rsid w:val="006225FD"/>
    <w:rsid w:val="00624873"/>
    <w:rsid w:val="00624945"/>
    <w:rsid w:val="00632045"/>
    <w:rsid w:val="00633799"/>
    <w:rsid w:val="00636285"/>
    <w:rsid w:val="006411CB"/>
    <w:rsid w:val="00651339"/>
    <w:rsid w:val="00660AD3"/>
    <w:rsid w:val="006626CF"/>
    <w:rsid w:val="0069668E"/>
    <w:rsid w:val="006A5570"/>
    <w:rsid w:val="006A689C"/>
    <w:rsid w:val="006B3D79"/>
    <w:rsid w:val="006C04E1"/>
    <w:rsid w:val="006E0578"/>
    <w:rsid w:val="006E314D"/>
    <w:rsid w:val="006F1A41"/>
    <w:rsid w:val="00710723"/>
    <w:rsid w:val="0071113A"/>
    <w:rsid w:val="00720768"/>
    <w:rsid w:val="00723ED1"/>
    <w:rsid w:val="00733E14"/>
    <w:rsid w:val="00742F51"/>
    <w:rsid w:val="00743525"/>
    <w:rsid w:val="007530A7"/>
    <w:rsid w:val="00756436"/>
    <w:rsid w:val="00762065"/>
    <w:rsid w:val="0076286B"/>
    <w:rsid w:val="00766846"/>
    <w:rsid w:val="0077673A"/>
    <w:rsid w:val="007846E1"/>
    <w:rsid w:val="007853DE"/>
    <w:rsid w:val="007A4A7E"/>
    <w:rsid w:val="007B570C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125E"/>
    <w:rsid w:val="0086615B"/>
    <w:rsid w:val="00873F17"/>
    <w:rsid w:val="008740BD"/>
    <w:rsid w:val="00883E4D"/>
    <w:rsid w:val="00891E7D"/>
    <w:rsid w:val="00894C02"/>
    <w:rsid w:val="00895BBB"/>
    <w:rsid w:val="008A3568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2258"/>
    <w:rsid w:val="009653D7"/>
    <w:rsid w:val="009678B7"/>
    <w:rsid w:val="00970B5A"/>
    <w:rsid w:val="00981224"/>
    <w:rsid w:val="00984503"/>
    <w:rsid w:val="00984C4A"/>
    <w:rsid w:val="00987471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E07F4"/>
    <w:rsid w:val="009F309B"/>
    <w:rsid w:val="009F392E"/>
    <w:rsid w:val="00A04856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77BDF"/>
    <w:rsid w:val="00A94C2F"/>
    <w:rsid w:val="00A96A59"/>
    <w:rsid w:val="00A976C1"/>
    <w:rsid w:val="00AA4CBB"/>
    <w:rsid w:val="00AA65FA"/>
    <w:rsid w:val="00AA7351"/>
    <w:rsid w:val="00AB4A6C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4543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762E9"/>
    <w:rsid w:val="00EA1585"/>
    <w:rsid w:val="00EB104F"/>
    <w:rsid w:val="00EB2B45"/>
    <w:rsid w:val="00EB301F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5607"/>
    <w:rsid w:val="00F51CA5"/>
    <w:rsid w:val="00F53137"/>
    <w:rsid w:val="00F53946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B567C-3C1D-4295-BA20-3D2CB3E16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</Template>
  <TotalTime>739</TotalTime>
  <Pages>2</Pages>
  <Words>407</Words>
  <Characters>2403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Harvanová Radka, DiS.</cp:lastModifiedBy>
  <cp:revision>52</cp:revision>
  <cp:lastPrinted>2021-04-30T10:23:00Z</cp:lastPrinted>
  <dcterms:created xsi:type="dcterms:W3CDTF">2021-05-07T05:28:00Z</dcterms:created>
  <dcterms:modified xsi:type="dcterms:W3CDTF">2023-06-13T07:37:00Z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